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F20" w:rsidRDefault="0068157A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․ 5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  <w:proofErr w:type="spellEnd"/>
    </w:p>
    <w:p w14:paraId="00000002" w14:textId="77777777" w:rsidR="00387F20" w:rsidRDefault="0068157A">
      <w:pPr>
        <w:rPr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՛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proofErr w:type="spellStart"/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բացթողումները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77777777" w:rsidR="00387F20" w:rsidRDefault="0068157A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proofErr w:type="spellEnd"/>
      <w:proofErr w:type="gram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  <w:proofErr w:type="spellEnd"/>
    </w:p>
    <w:p w14:paraId="00000004" w14:textId="6C8D732B" w:rsidR="00387F20" w:rsidRPr="00F17F65" w:rsidRDefault="0068157A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և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50</m:t>
          </m:r>
        </m:oMath>
      </m:oMathPara>
    </w:p>
    <w:p w14:paraId="00000005" w14:textId="77777777" w:rsidR="00387F20" w:rsidRDefault="00387F20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13DD71ED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և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  <w:lang w:val="en-GB"/>
            </w:rPr>
            <m:t>=26</m:t>
          </m:r>
        </m:oMath>
      </m:oMathPara>
    </w:p>
    <w:p w14:paraId="00000007" w14:textId="77777777" w:rsidR="00387F20" w:rsidRDefault="00387F20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586FEAD6" w:rsidR="00387F20" w:rsidRPr="00F17F65" w:rsidRDefault="0068157A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և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=120</m:t>
          </m:r>
        </m:oMath>
      </m:oMathPara>
    </w:p>
    <w:p w14:paraId="00000009" w14:textId="77777777" w:rsidR="00387F20" w:rsidRDefault="0068157A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387F20" w:rsidRDefault="0068157A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0B" w14:textId="6873C8F6" w:rsidR="00387F20" w:rsidRPr="00F17F65" w:rsidRDefault="0068157A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35:5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7</m:t>
              </m:r>
            </m:den>
          </m:f>
        </m:oMath>
      </m:oMathPara>
    </w:p>
    <w:p w14:paraId="0000000C" w14:textId="772E9910" w:rsidR="00387F20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28:7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21:7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den>
          </m:f>
        </m:oMath>
      </m:oMathPara>
    </w:p>
    <w:p w14:paraId="0000000D" w14:textId="43CBDB3F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15:5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den>
          </m:f>
        </m:oMath>
      </m:oMathPara>
    </w:p>
    <w:p w14:paraId="0000000E" w14:textId="173EC398" w:rsidR="00387F20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25:25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100:25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0F" w14:textId="77777777" w:rsidR="00387F20" w:rsidRDefault="0068157A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387F20" w:rsidRDefault="0068157A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11" w14:textId="7E973734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&gt;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4F6D5F70" w14:textId="058F5841" w:rsid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6x8=48</w:t>
      </w:r>
    </w:p>
    <w:p w14:paraId="487DBABB" w14:textId="28789A6E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21x4=84</w:t>
      </w:r>
    </w:p>
    <w:p w14:paraId="00000012" w14:textId="4CBA394C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&lt;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882AB83" w14:textId="34304365" w:rsid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3x18=54</w:t>
      </w:r>
    </w:p>
    <w:p w14:paraId="6F7086C8" w14:textId="2EBB0554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 6x8=48</w:t>
      </w:r>
    </w:p>
    <w:p w14:paraId="00000013" w14:textId="01F88AE1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728ED4F7" w14:textId="45D55D6C" w:rsid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61x4=244</w:t>
      </w:r>
    </w:p>
    <w:p w14:paraId="46124F00" w14:textId="117DA5C2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 101x4=404</w:t>
      </w:r>
    </w:p>
    <w:p w14:paraId="00000014" w14:textId="328A86FE" w:rsidR="00387F20" w:rsidRPr="00F17F65" w:rsidRDefault="0068157A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D13635E" w14:textId="35BF22D1" w:rsid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  61x24=1464</w:t>
      </w:r>
    </w:p>
    <w:p w14:paraId="111D27E7" w14:textId="43B74EDB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 xml:space="preserve">                                                                                                      61x4=244</w:t>
      </w:r>
    </w:p>
    <w:p w14:paraId="00000015" w14:textId="77777777" w:rsidR="00387F20" w:rsidRDefault="00387F20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387F20" w:rsidRDefault="0068157A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131C4EBE" w:rsidR="00387F20" w:rsidRDefault="0068157A">
      <w:pPr>
        <w:spacing w:before="240" w:after="240"/>
        <w:ind w:left="360"/>
        <w:rPr>
          <w:rFonts w:ascii="Tahoma" w:eastAsia="Tahoma" w:hAnsi="Tahoma" w:cs="Tahoma"/>
          <w:sz w:val="28"/>
          <w:szCs w:val="28"/>
          <w:highlight w:val="white"/>
          <w:lang w:val="en-GB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25 և 50</w:t>
      </w:r>
      <w:r>
        <w:rPr>
          <w:rFonts w:ascii="Tahoma" w:eastAsia="Tahoma" w:hAnsi="Tahoma" w:cs="Tahoma"/>
          <w:sz w:val="28"/>
          <w:szCs w:val="28"/>
          <w:highlight w:val="white"/>
          <w:lang w:val="en-GB"/>
        </w:rPr>
        <w:t xml:space="preserve"> </w:t>
      </w:r>
    </w:p>
    <w:p w14:paraId="400593BC" w14:textId="31015C6E" w:rsidR="0068157A" w:rsidRPr="0068157A" w:rsidRDefault="0068157A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GB"/>
        </w:rPr>
        <w:t>5</w:t>
      </w:r>
    </w:p>
    <w:p w14:paraId="00000018" w14:textId="1C43A63B" w:rsidR="00387F20" w:rsidRDefault="0068157A">
      <w:pPr>
        <w:spacing w:before="240" w:after="240"/>
        <w:ind w:left="360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9 և 11</w:t>
      </w:r>
    </w:p>
    <w:p w14:paraId="6A4CD6BC" w14:textId="69F71DA3" w:rsidR="0068157A" w:rsidRPr="0068157A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GB"/>
        </w:rPr>
        <w:t>1</w:t>
      </w:r>
    </w:p>
    <w:p w14:paraId="00000019" w14:textId="6D2BE1FC" w:rsidR="00387F20" w:rsidRDefault="0068157A">
      <w:pPr>
        <w:spacing w:before="240" w:after="240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 և 40</w:t>
      </w:r>
    </w:p>
    <w:p w14:paraId="47896A45" w14:textId="4838EAF4" w:rsidR="0068157A" w:rsidRPr="00F17F65" w:rsidRDefault="00F17F65">
      <w:pPr>
        <w:spacing w:before="240" w:after="24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>5</w:t>
      </w:r>
    </w:p>
    <w:p w14:paraId="0000001A" w14:textId="77777777" w:rsidR="00387F20" w:rsidRDefault="0068157A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5)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</w:p>
    <w:p w14:paraId="0000001B" w14:textId="77777777" w:rsidR="00387F20" w:rsidRDefault="0068157A">
      <w:pPr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։</w:t>
      </w:r>
    </w:p>
    <w:p w14:paraId="0000001C" w14:textId="4A9A6C54" w:rsidR="00387F20" w:rsidRDefault="0068157A">
      <w:pPr>
        <w:spacing w:before="240" w:after="240"/>
        <w:ind w:left="360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11</w:t>
      </w:r>
    </w:p>
    <w:p w14:paraId="213ABC9E" w14:textId="6562B4AA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GB"/>
        </w:rPr>
        <w:t>1</w:t>
      </w:r>
    </w:p>
    <w:p w14:paraId="0000001D" w14:textId="16B9D19A" w:rsidR="00387F20" w:rsidRDefault="0068157A">
      <w:pPr>
        <w:spacing w:before="240" w:after="240"/>
        <w:ind w:left="360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240</w:t>
      </w:r>
    </w:p>
    <w:p w14:paraId="71AAAD60" w14:textId="7A75AEA5" w:rsidR="00F17F65" w:rsidRPr="00F17F65" w:rsidRDefault="00F17F65">
      <w:pPr>
        <w:spacing w:before="240" w:after="240"/>
        <w:ind w:left="36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>4</w:t>
      </w:r>
    </w:p>
    <w:p w14:paraId="0000001E" w14:textId="3BCA3110" w:rsidR="00387F20" w:rsidRDefault="0068157A">
      <w:pPr>
        <w:spacing w:before="240" w:after="240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 և 60</w:t>
      </w:r>
    </w:p>
    <w:p w14:paraId="56C90FF3" w14:textId="0FB9FA30" w:rsidR="00F17F65" w:rsidRPr="00F17F65" w:rsidRDefault="00F17F65">
      <w:pPr>
        <w:spacing w:before="240" w:after="240"/>
        <w:rPr>
          <w:sz w:val="28"/>
          <w:szCs w:val="28"/>
          <w:highlight w:val="white"/>
          <w:lang w:val="en-GB"/>
        </w:rPr>
      </w:pPr>
      <w:r>
        <w:rPr>
          <w:sz w:val="28"/>
          <w:szCs w:val="28"/>
          <w:highlight w:val="white"/>
          <w:lang w:val="en-GB"/>
        </w:rPr>
        <w:t>5</w:t>
      </w:r>
    </w:p>
    <w:p w14:paraId="0000001F" w14:textId="77777777" w:rsidR="00387F20" w:rsidRDefault="0068157A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գումարում</w:t>
      </w:r>
      <w:proofErr w:type="spellEnd"/>
    </w:p>
    <w:p w14:paraId="00000020" w14:textId="09F5DF07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1+3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4</m:t>
            </m:r>
          </m:den>
        </m:f>
      </m:oMath>
    </w:p>
    <w:p w14:paraId="00000021" w14:textId="77777777" w:rsidR="00387F20" w:rsidRDefault="00387F20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29E2107F" w:rsidR="00387F20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2+7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den>
          </m:f>
        </m:oMath>
      </m:oMathPara>
    </w:p>
    <w:p w14:paraId="00000023" w14:textId="77777777" w:rsidR="00387F20" w:rsidRDefault="0068157A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հանումը</w:t>
      </w:r>
      <w:proofErr w:type="spellEnd"/>
    </w:p>
    <w:p w14:paraId="00000024" w14:textId="77777777" w:rsidR="00387F20" w:rsidRDefault="00387F20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785006B1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  <w:lang w:val="en-GB"/>
              </w:rPr>
              <m:t>7x18-5x12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12x18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66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216</m:t>
            </m:r>
          </m:den>
        </m:f>
      </m:oMath>
    </w:p>
    <w:p w14:paraId="00000026" w14:textId="77777777" w:rsidR="00387F20" w:rsidRDefault="00387F20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5088BE72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11x5-6x15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5x15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75</m:t>
            </m:r>
          </m:den>
        </m:f>
      </m:oMath>
    </w:p>
    <w:p w14:paraId="00000028" w14:textId="77777777" w:rsidR="00387F20" w:rsidRDefault="00387F20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387F20" w:rsidRDefault="0068157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Կատարե՛ք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247A8BDF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27</m:t>
            </m:r>
          </m:den>
        </m:f>
      </m:oMath>
    </w:p>
    <w:p w14:paraId="0000002B" w14:textId="77777777" w:rsidR="00387F20" w:rsidRDefault="00387F2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0FCF1C3B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70</m:t>
            </m:r>
          </m:den>
        </m:f>
      </m:oMath>
    </w:p>
    <w:p w14:paraId="0000002D" w14:textId="77777777" w:rsidR="00387F20" w:rsidRDefault="0068157A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բաժանում</w:t>
      </w:r>
      <w:proofErr w:type="spellEnd"/>
      <w:proofErr w:type="gramEnd"/>
    </w:p>
    <w:p w14:paraId="0000002E" w14:textId="6EAD265D" w:rsidR="00387F20" w:rsidRPr="00F17F65" w:rsidRDefault="0068157A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F17F65">
        <w:rPr>
          <w:rFonts w:ascii="Cambria Math" w:eastAsia="Cambria Math" w:hAnsi="Cambria Math" w:cs="Cambria Math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14x3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8x5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den>
        </m:f>
      </m:oMath>
    </w:p>
    <w:p w14:paraId="0000002F" w14:textId="5DC44C84" w:rsidR="00387F20" w:rsidRPr="00F17F65" w:rsidRDefault="0068157A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F17F65">
        <w:rPr>
          <w:rFonts w:ascii="Merriweather" w:eastAsia="Merriweather" w:hAnsi="Merriweather" w:cs="Merriweather"/>
          <w:sz w:val="28"/>
          <w:szCs w:val="28"/>
          <w:lang w:val="en-GB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40x3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8x8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64</m:t>
            </m:r>
          </m:den>
        </m:f>
      </m:oMath>
    </w:p>
    <w:sectPr w:rsidR="00387F20" w:rsidRPr="00F17F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20"/>
    <w:rsid w:val="00387F20"/>
    <w:rsid w:val="0068157A"/>
    <w:rsid w:val="00B273DF"/>
    <w:rsid w:val="00C4479E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19A2"/>
  <w15:docId w15:val="{F2226791-BCB9-4F88-8CEE-974ED70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F17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Համբարձումյան  Գաբրիելա Տիգրանի</dc:creator>
  <cp:keywords/>
  <dc:description/>
  <cp:lastModifiedBy>Համբարձումյան  Գաբրիելա Տիգրանի</cp:lastModifiedBy>
  <cp:revision>2</cp:revision>
  <dcterms:created xsi:type="dcterms:W3CDTF">2024-03-31T14:26:00Z</dcterms:created>
  <dcterms:modified xsi:type="dcterms:W3CDTF">2024-03-31T14:26:00Z</dcterms:modified>
</cp:coreProperties>
</file>